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72EDA" w14:textId="77777777" w:rsidR="00821484" w:rsidRDefault="00821484" w:rsidP="006264EF">
      <w:pPr>
        <w:jc w:val="center"/>
        <w:rPr>
          <w:rFonts w:ascii="Times New Roman" w:hAnsi="Times New Roman" w:cs="Times New Roman"/>
          <w:b/>
          <w:i/>
          <w:color w:val="0070C0"/>
          <w:sz w:val="48"/>
          <w:szCs w:val="48"/>
        </w:rPr>
      </w:pPr>
      <w:r w:rsidRPr="00C23470">
        <w:rPr>
          <w:rFonts w:ascii="Times New Roman" w:hAnsi="Times New Roman" w:cs="Times New Roman"/>
          <w:b/>
          <w:i/>
          <w:noProof/>
          <w:color w:val="0070C0"/>
          <w:sz w:val="48"/>
          <w:szCs w:val="48"/>
          <w:lang w:eastAsia="uk-UA"/>
        </w:rPr>
        <w:drawing>
          <wp:inline distT="0" distB="0" distL="0" distR="0" wp14:anchorId="63A5FF2A" wp14:editId="723ADAE7">
            <wp:extent cx="3038475" cy="4127500"/>
            <wp:effectExtent l="0" t="0" r="9525" b="635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4127500"/>
                    </a:xfrm>
                    <a:prstGeom prst="rect">
                      <a:avLst/>
                    </a:prstGeom>
                    <a:noFill/>
                    <a:ln>
                      <a:noFill/>
                    </a:ln>
                    <a:effectLst/>
                    <a:extLst/>
                  </pic:spPr>
                </pic:pic>
              </a:graphicData>
            </a:graphic>
          </wp:inline>
        </w:drawing>
      </w:r>
    </w:p>
    <w:p w14:paraId="314E57AD" w14:textId="5E6D4D9D" w:rsidR="006264EF" w:rsidRPr="00C23470" w:rsidRDefault="00C23470" w:rsidP="006264EF">
      <w:pPr>
        <w:jc w:val="center"/>
        <w:rPr>
          <w:rFonts w:ascii="Times New Roman" w:hAnsi="Times New Roman" w:cs="Times New Roman"/>
          <w:b/>
          <w:i/>
          <w:color w:val="525252" w:themeColor="accent3" w:themeShade="80"/>
          <w:sz w:val="48"/>
          <w:szCs w:val="48"/>
        </w:rPr>
      </w:pPr>
      <w:proofErr w:type="spellStart"/>
      <w:r>
        <w:rPr>
          <w:rFonts w:ascii="Times New Roman" w:hAnsi="Times New Roman" w:cs="Times New Roman"/>
          <w:b/>
          <w:i/>
          <w:color w:val="0070C0"/>
          <w:sz w:val="48"/>
          <w:szCs w:val="48"/>
        </w:rPr>
        <w:lastRenderedPageBreak/>
        <w:t>Цокота</w:t>
      </w:r>
      <w:proofErr w:type="spellEnd"/>
      <w:r>
        <w:rPr>
          <w:rFonts w:ascii="Times New Roman" w:hAnsi="Times New Roman" w:cs="Times New Roman"/>
          <w:b/>
          <w:i/>
          <w:color w:val="0070C0"/>
          <w:sz w:val="48"/>
          <w:szCs w:val="48"/>
        </w:rPr>
        <w:t xml:space="preserve"> Наталія Миколаївна</w:t>
      </w:r>
    </w:p>
    <w:p w14:paraId="25866835" w14:textId="2B1B20D4" w:rsidR="006264EF" w:rsidRDefault="006264EF" w:rsidP="006264EF">
      <w:pPr>
        <w:spacing w:after="0" w:line="240" w:lineRule="auto"/>
        <w:jc w:val="both"/>
        <w:rPr>
          <w:rFonts w:ascii="Times New Roman" w:hAnsi="Times New Roman" w:cs="Times New Roman"/>
          <w:sz w:val="28"/>
          <w:szCs w:val="28"/>
        </w:rPr>
      </w:pPr>
      <w:r w:rsidRPr="00124DEC">
        <w:rPr>
          <w:rFonts w:ascii="Times New Roman" w:hAnsi="Times New Roman" w:cs="Times New Roman"/>
          <w:b/>
          <w:sz w:val="28"/>
          <w:szCs w:val="28"/>
        </w:rPr>
        <w:t>Дата народження:</w:t>
      </w:r>
      <w:r>
        <w:rPr>
          <w:rFonts w:ascii="Times New Roman" w:hAnsi="Times New Roman" w:cs="Times New Roman"/>
          <w:b/>
          <w:sz w:val="28"/>
          <w:szCs w:val="28"/>
        </w:rPr>
        <w:t xml:space="preserve"> </w:t>
      </w:r>
      <w:r w:rsidR="00C23470">
        <w:rPr>
          <w:rFonts w:ascii="Times New Roman" w:hAnsi="Times New Roman" w:cs="Times New Roman"/>
          <w:sz w:val="28"/>
          <w:szCs w:val="28"/>
        </w:rPr>
        <w:t>10 берез</w:t>
      </w:r>
      <w:r>
        <w:rPr>
          <w:rFonts w:ascii="Times New Roman" w:hAnsi="Times New Roman" w:cs="Times New Roman"/>
          <w:sz w:val="28"/>
          <w:szCs w:val="28"/>
        </w:rPr>
        <w:t>ня 196</w:t>
      </w:r>
      <w:r w:rsidR="00C23470">
        <w:rPr>
          <w:rFonts w:ascii="Times New Roman" w:hAnsi="Times New Roman" w:cs="Times New Roman"/>
          <w:sz w:val="28"/>
          <w:szCs w:val="28"/>
        </w:rPr>
        <w:t>1</w:t>
      </w:r>
      <w:r>
        <w:rPr>
          <w:rFonts w:ascii="Times New Roman" w:hAnsi="Times New Roman" w:cs="Times New Roman"/>
          <w:sz w:val="28"/>
          <w:szCs w:val="28"/>
        </w:rPr>
        <w:t xml:space="preserve"> року</w:t>
      </w:r>
    </w:p>
    <w:p w14:paraId="3058835C" w14:textId="0A14CBB1" w:rsidR="006264EF" w:rsidRDefault="006264EF" w:rsidP="006264EF">
      <w:pPr>
        <w:spacing w:after="0" w:line="240" w:lineRule="auto"/>
        <w:jc w:val="both"/>
        <w:rPr>
          <w:rFonts w:ascii="Times New Roman" w:hAnsi="Times New Roman" w:cs="Times New Roman"/>
          <w:bCs/>
          <w:sz w:val="28"/>
          <w:szCs w:val="28"/>
        </w:rPr>
      </w:pPr>
      <w:r w:rsidRPr="00124DEC">
        <w:rPr>
          <w:rFonts w:ascii="Times New Roman" w:hAnsi="Times New Roman" w:cs="Times New Roman"/>
          <w:b/>
          <w:bCs/>
          <w:sz w:val="28"/>
          <w:szCs w:val="28"/>
        </w:rPr>
        <w:t>Навчальний заклад, рік закінчення:</w:t>
      </w:r>
      <w:r w:rsidRPr="00124DEC">
        <w:t xml:space="preserve"> </w:t>
      </w:r>
      <w:r w:rsidR="00821484">
        <w:rPr>
          <w:rFonts w:ascii="Times New Roman" w:hAnsi="Times New Roman" w:cs="Times New Roman"/>
          <w:bCs/>
          <w:sz w:val="28"/>
          <w:szCs w:val="28"/>
        </w:rPr>
        <w:t>Ніжинське культурно-освітнє училище</w:t>
      </w:r>
      <w:r w:rsidRPr="00124DEC">
        <w:rPr>
          <w:rFonts w:ascii="Times New Roman" w:hAnsi="Times New Roman" w:cs="Times New Roman"/>
          <w:bCs/>
          <w:sz w:val="28"/>
          <w:szCs w:val="28"/>
        </w:rPr>
        <w:t>, бібліотечний факультет</w:t>
      </w:r>
      <w:r>
        <w:rPr>
          <w:rFonts w:ascii="Times New Roman" w:hAnsi="Times New Roman" w:cs="Times New Roman"/>
          <w:bCs/>
          <w:sz w:val="28"/>
          <w:szCs w:val="28"/>
        </w:rPr>
        <w:t>, 19</w:t>
      </w:r>
      <w:r w:rsidR="00821484">
        <w:rPr>
          <w:rFonts w:ascii="Times New Roman" w:hAnsi="Times New Roman" w:cs="Times New Roman"/>
          <w:bCs/>
          <w:sz w:val="28"/>
          <w:szCs w:val="28"/>
        </w:rPr>
        <w:t>79</w:t>
      </w:r>
      <w:r>
        <w:rPr>
          <w:rFonts w:ascii="Times New Roman" w:hAnsi="Times New Roman" w:cs="Times New Roman"/>
          <w:bCs/>
          <w:sz w:val="28"/>
          <w:szCs w:val="28"/>
        </w:rPr>
        <w:t xml:space="preserve"> рік</w:t>
      </w:r>
    </w:p>
    <w:p w14:paraId="4EB42C8C" w14:textId="77777777" w:rsidR="006264EF" w:rsidRDefault="006264EF" w:rsidP="006264EF">
      <w:pPr>
        <w:spacing w:after="0" w:line="240" w:lineRule="auto"/>
        <w:jc w:val="both"/>
        <w:rPr>
          <w:rFonts w:ascii="Times New Roman" w:hAnsi="Times New Roman" w:cs="Times New Roman"/>
          <w:bCs/>
          <w:sz w:val="28"/>
          <w:szCs w:val="28"/>
        </w:rPr>
      </w:pPr>
      <w:r w:rsidRPr="00124DEC">
        <w:rPr>
          <w:rFonts w:ascii="Times New Roman" w:hAnsi="Times New Roman" w:cs="Times New Roman"/>
          <w:b/>
          <w:bCs/>
          <w:sz w:val="28"/>
          <w:szCs w:val="28"/>
        </w:rPr>
        <w:t>Посада:</w:t>
      </w:r>
      <w:r w:rsidRPr="00124DEC">
        <w:t xml:space="preserve"> </w:t>
      </w:r>
      <w:r w:rsidRPr="00124DEC">
        <w:rPr>
          <w:rFonts w:ascii="Times New Roman" w:hAnsi="Times New Roman" w:cs="Times New Roman"/>
          <w:bCs/>
          <w:sz w:val="28"/>
          <w:szCs w:val="28"/>
        </w:rPr>
        <w:t xml:space="preserve">завідувачка бібліотеки </w:t>
      </w:r>
    </w:p>
    <w:p w14:paraId="711DE5AD" w14:textId="77777777" w:rsidR="006264EF" w:rsidRDefault="006264EF" w:rsidP="006264EF">
      <w:pPr>
        <w:spacing w:after="0" w:line="240" w:lineRule="auto"/>
        <w:jc w:val="both"/>
        <w:rPr>
          <w:rFonts w:ascii="Times New Roman" w:hAnsi="Times New Roman" w:cs="Times New Roman"/>
          <w:bCs/>
          <w:sz w:val="28"/>
          <w:szCs w:val="28"/>
        </w:rPr>
      </w:pPr>
      <w:r w:rsidRPr="00124DEC">
        <w:rPr>
          <w:rFonts w:ascii="Times New Roman" w:hAnsi="Times New Roman" w:cs="Times New Roman"/>
          <w:b/>
          <w:bCs/>
          <w:sz w:val="28"/>
          <w:szCs w:val="28"/>
        </w:rPr>
        <w:t xml:space="preserve">Кваліфікаційна категорія, звання: </w:t>
      </w:r>
      <w:r w:rsidRPr="00124DEC">
        <w:rPr>
          <w:rFonts w:ascii="Times New Roman" w:hAnsi="Times New Roman" w:cs="Times New Roman"/>
          <w:bCs/>
          <w:sz w:val="28"/>
          <w:szCs w:val="28"/>
        </w:rPr>
        <w:t>провідний бібліотекар</w:t>
      </w:r>
    </w:p>
    <w:p w14:paraId="77DC9271" w14:textId="77777777" w:rsidR="00821484" w:rsidRDefault="006264EF" w:rsidP="006264EF">
      <w:pPr>
        <w:spacing w:after="0" w:line="240" w:lineRule="auto"/>
        <w:jc w:val="both"/>
        <w:rPr>
          <w:rFonts w:ascii="Times New Roman" w:hAnsi="Times New Roman" w:cs="Times New Roman"/>
          <w:b/>
          <w:bCs/>
          <w:sz w:val="28"/>
          <w:szCs w:val="28"/>
        </w:rPr>
      </w:pPr>
      <w:r w:rsidRPr="00414A8D">
        <w:rPr>
          <w:rFonts w:ascii="Times New Roman" w:hAnsi="Times New Roman" w:cs="Times New Roman"/>
          <w:b/>
          <w:bCs/>
          <w:sz w:val="28"/>
          <w:szCs w:val="28"/>
        </w:rPr>
        <w:t>Адреса досвіду</w:t>
      </w:r>
      <w:r>
        <w:rPr>
          <w:rFonts w:ascii="Times New Roman" w:hAnsi="Times New Roman" w:cs="Times New Roman"/>
          <w:b/>
          <w:bCs/>
          <w:sz w:val="28"/>
          <w:szCs w:val="28"/>
        </w:rPr>
        <w:t xml:space="preserve">: </w:t>
      </w:r>
    </w:p>
    <w:p w14:paraId="7AE261F3" w14:textId="53B2C38E" w:rsidR="006264EF" w:rsidRDefault="00821484" w:rsidP="006264E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Ніжинська ЗОШ І-ІІІ ст. № 7  16600 м. Ніжин, вул. Гоголя, 15</w:t>
      </w:r>
    </w:p>
    <w:p w14:paraId="59D49F9C" w14:textId="0BB6E657" w:rsidR="006264EF" w:rsidRDefault="006264EF" w:rsidP="006264EF">
      <w:pPr>
        <w:spacing w:after="0" w:line="240" w:lineRule="auto"/>
        <w:jc w:val="both"/>
        <w:rPr>
          <w:rFonts w:ascii="Times New Roman" w:hAnsi="Times New Roman" w:cs="Times New Roman"/>
          <w:bCs/>
          <w:sz w:val="28"/>
          <w:szCs w:val="28"/>
        </w:rPr>
      </w:pPr>
      <w:r w:rsidRPr="00414A8D">
        <w:rPr>
          <w:rFonts w:ascii="Times New Roman" w:hAnsi="Times New Roman" w:cs="Times New Roman"/>
          <w:b/>
          <w:bCs/>
          <w:sz w:val="28"/>
          <w:szCs w:val="28"/>
        </w:rPr>
        <w:t>Тема досвіду:</w:t>
      </w:r>
      <w:r w:rsidRPr="00414A8D">
        <w:rPr>
          <w:rFonts w:ascii="Times New Roman" w:eastAsia="Calibri" w:hAnsi="Times New Roman" w:cs="Times New Roman"/>
          <w:sz w:val="28"/>
          <w:szCs w:val="28"/>
        </w:rPr>
        <w:t xml:space="preserve"> </w:t>
      </w:r>
      <w:r w:rsidR="00821484">
        <w:rPr>
          <w:rFonts w:ascii="Times New Roman" w:hAnsi="Times New Roman" w:cs="Times New Roman"/>
          <w:bCs/>
          <w:sz w:val="28"/>
          <w:szCs w:val="28"/>
        </w:rPr>
        <w:t>Виховання соціально компетентного здобувача освіти в умовах інформатизації освітнього простору.</w:t>
      </w:r>
    </w:p>
    <w:p w14:paraId="5266F022" w14:textId="77777777" w:rsidR="00821484" w:rsidRDefault="00821484" w:rsidP="006264EF">
      <w:pPr>
        <w:spacing w:after="0"/>
        <w:jc w:val="both"/>
        <w:rPr>
          <w:rFonts w:ascii="Times New Roman" w:hAnsi="Times New Roman" w:cs="Times New Roman"/>
          <w:b/>
          <w:bCs/>
          <w:sz w:val="28"/>
          <w:szCs w:val="28"/>
        </w:rPr>
        <w:sectPr w:rsidR="00821484" w:rsidSect="00821484">
          <w:type w:val="continuous"/>
          <w:pgSz w:w="11906" w:h="16838"/>
          <w:pgMar w:top="1134" w:right="850" w:bottom="1134" w:left="1701" w:header="708" w:footer="708" w:gutter="0"/>
          <w:cols w:num="2" w:space="708"/>
          <w:docGrid w:linePitch="360"/>
        </w:sectPr>
      </w:pPr>
    </w:p>
    <w:p w14:paraId="4CFC1916" w14:textId="56ECB84B" w:rsidR="006264EF" w:rsidRPr="00414A8D" w:rsidRDefault="006264EF" w:rsidP="006264EF">
      <w:pPr>
        <w:spacing w:after="0"/>
        <w:jc w:val="both"/>
        <w:rPr>
          <w:rFonts w:ascii="Times New Roman" w:hAnsi="Times New Roman" w:cs="Times New Roman"/>
          <w:bCs/>
          <w:sz w:val="28"/>
          <w:szCs w:val="28"/>
        </w:rPr>
      </w:pPr>
      <w:r w:rsidRPr="00414A8D">
        <w:rPr>
          <w:rFonts w:ascii="Times New Roman" w:hAnsi="Times New Roman" w:cs="Times New Roman"/>
          <w:b/>
          <w:bCs/>
          <w:sz w:val="28"/>
          <w:szCs w:val="28"/>
        </w:rPr>
        <w:lastRenderedPageBreak/>
        <w:t>Анотація досвіду:</w:t>
      </w:r>
    </w:p>
    <w:p w14:paraId="7E5B2CAB" w14:textId="3C9325EC" w:rsidR="006264EF" w:rsidRPr="00414A8D" w:rsidRDefault="00821484" w:rsidP="006264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Наталія Миколаївна</w:t>
      </w:r>
      <w:r w:rsidR="006264EF">
        <w:rPr>
          <w:rFonts w:ascii="Times New Roman" w:hAnsi="Times New Roman" w:cs="Times New Roman"/>
          <w:bCs/>
          <w:sz w:val="28"/>
          <w:szCs w:val="28"/>
        </w:rPr>
        <w:t xml:space="preserve"> – досвідчений бібліотекар</w:t>
      </w:r>
      <w:r w:rsidR="006264EF" w:rsidRPr="00414A8D">
        <w:rPr>
          <w:rFonts w:ascii="Times New Roman" w:hAnsi="Times New Roman" w:cs="Times New Roman"/>
          <w:bCs/>
          <w:sz w:val="28"/>
          <w:szCs w:val="28"/>
        </w:rPr>
        <w:t>, має ґрунтовну науково-теоретичну і методичну підготовку за фахом,</w:t>
      </w:r>
      <w:r w:rsidR="006264EF">
        <w:rPr>
          <w:rFonts w:ascii="Times New Roman" w:hAnsi="Times New Roman" w:cs="Times New Roman"/>
          <w:bCs/>
          <w:sz w:val="28"/>
          <w:szCs w:val="28"/>
        </w:rPr>
        <w:t xml:space="preserve"> </w:t>
      </w:r>
      <w:r w:rsidR="006264EF" w:rsidRPr="00414A8D">
        <w:rPr>
          <w:rFonts w:ascii="Times New Roman" w:hAnsi="Times New Roman" w:cs="Times New Roman"/>
          <w:bCs/>
          <w:sz w:val="28"/>
          <w:szCs w:val="28"/>
        </w:rPr>
        <w:t>творчо підходить до розв’язан</w:t>
      </w:r>
      <w:r w:rsidR="006264EF">
        <w:rPr>
          <w:rFonts w:ascii="Times New Roman" w:hAnsi="Times New Roman" w:cs="Times New Roman"/>
          <w:bCs/>
          <w:sz w:val="28"/>
          <w:szCs w:val="28"/>
        </w:rPr>
        <w:t>ня завдань які стоять перед бібліотекою як інформаційним центром школи</w:t>
      </w:r>
      <w:r w:rsidR="006264EF" w:rsidRPr="00414A8D">
        <w:rPr>
          <w:rFonts w:ascii="Times New Roman" w:hAnsi="Times New Roman" w:cs="Times New Roman"/>
          <w:bCs/>
          <w:sz w:val="28"/>
          <w:szCs w:val="28"/>
        </w:rPr>
        <w:t>. Фахова бібліотечна освіта стала надійним підґрунтям для опанування всіх особливостей роботи бібліотеки закладу освіти</w:t>
      </w:r>
      <w:r w:rsidR="006264EF">
        <w:rPr>
          <w:rFonts w:ascii="Times New Roman" w:hAnsi="Times New Roman" w:cs="Times New Roman"/>
          <w:bCs/>
          <w:sz w:val="28"/>
          <w:szCs w:val="28"/>
        </w:rPr>
        <w:t>. З</w:t>
      </w:r>
      <w:r w:rsidR="006264EF" w:rsidRPr="00414A8D">
        <w:rPr>
          <w:rFonts w:ascii="Times New Roman" w:hAnsi="Times New Roman" w:cs="Times New Roman"/>
          <w:bCs/>
          <w:sz w:val="28"/>
          <w:szCs w:val="28"/>
        </w:rPr>
        <w:t>апорукою успіху виконань у</w:t>
      </w:r>
      <w:r w:rsidR="006264EF">
        <w:rPr>
          <w:rFonts w:ascii="Times New Roman" w:hAnsi="Times New Roman" w:cs="Times New Roman"/>
          <w:bCs/>
          <w:sz w:val="28"/>
          <w:szCs w:val="28"/>
        </w:rPr>
        <w:t>сіх завдань</w:t>
      </w:r>
      <w:r w:rsidR="006264EF" w:rsidRPr="00414A8D">
        <w:rPr>
          <w:rFonts w:ascii="Times New Roman" w:hAnsi="Times New Roman" w:cs="Times New Roman"/>
          <w:bCs/>
          <w:sz w:val="28"/>
          <w:szCs w:val="28"/>
        </w:rPr>
        <w:t xml:space="preserve"> є тісна співпраця з педагогічним колективом школи. </w:t>
      </w:r>
    </w:p>
    <w:p w14:paraId="09D3D1DB"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Основне завдання шкільної бібліотеки – бути завжди на вістрі подій, намагатися всебічно сприяти формуванню інформаційної культури та культури читання школярів, підвищенню методичної майстерності вчителів шляхом пропаганди методичної літератури та інформації про неї, інформувати батьків про нові надходження художньої літератури, періодичних видань, підручників і навчальн</w:t>
      </w:r>
      <w:r>
        <w:rPr>
          <w:rFonts w:ascii="Times New Roman" w:hAnsi="Times New Roman" w:cs="Times New Roman"/>
          <w:bCs/>
          <w:sz w:val="28"/>
          <w:szCs w:val="28"/>
        </w:rPr>
        <w:t>их посібників та їх збереження.</w:t>
      </w:r>
    </w:p>
    <w:p w14:paraId="1E26734F"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Така діяльність бібліотеки сприяє становленню її як інформаційного центру закладу освіти.</w:t>
      </w:r>
    </w:p>
    <w:p w14:paraId="442272BE" w14:textId="36ACC2CA"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 xml:space="preserve">За </w:t>
      </w:r>
      <w:r>
        <w:rPr>
          <w:rFonts w:ascii="Times New Roman" w:hAnsi="Times New Roman" w:cs="Times New Roman"/>
          <w:bCs/>
          <w:sz w:val="28"/>
          <w:szCs w:val="28"/>
        </w:rPr>
        <w:t>рік бібліотека обслуговує близько</w:t>
      </w:r>
      <w:r w:rsidRPr="00F056B3">
        <w:rPr>
          <w:rFonts w:ascii="Times New Roman" w:hAnsi="Times New Roman" w:cs="Times New Roman"/>
          <w:bCs/>
          <w:sz w:val="28"/>
          <w:szCs w:val="28"/>
        </w:rPr>
        <w:t xml:space="preserve"> </w:t>
      </w:r>
      <w:r w:rsidR="00580F06">
        <w:rPr>
          <w:rFonts w:ascii="Times New Roman" w:hAnsi="Times New Roman" w:cs="Times New Roman"/>
          <w:bCs/>
          <w:sz w:val="28"/>
          <w:szCs w:val="28"/>
        </w:rPr>
        <w:t>700</w:t>
      </w:r>
      <w:r w:rsidRPr="00F056B3">
        <w:rPr>
          <w:rFonts w:ascii="Times New Roman" w:hAnsi="Times New Roman" w:cs="Times New Roman"/>
          <w:bCs/>
          <w:sz w:val="28"/>
          <w:szCs w:val="28"/>
        </w:rPr>
        <w:t xml:space="preserve"> користув</w:t>
      </w:r>
      <w:r>
        <w:rPr>
          <w:rFonts w:ascii="Times New Roman" w:hAnsi="Times New Roman" w:cs="Times New Roman"/>
          <w:bCs/>
          <w:sz w:val="28"/>
          <w:szCs w:val="28"/>
        </w:rPr>
        <w:t>ачів, книговидача складає близько</w:t>
      </w:r>
      <w:r w:rsidRPr="00F056B3">
        <w:rPr>
          <w:rFonts w:ascii="Times New Roman" w:hAnsi="Times New Roman" w:cs="Times New Roman"/>
          <w:bCs/>
          <w:sz w:val="28"/>
          <w:szCs w:val="28"/>
        </w:rPr>
        <w:t xml:space="preserve"> </w:t>
      </w:r>
      <w:r w:rsidR="00580F06">
        <w:rPr>
          <w:rFonts w:ascii="Times New Roman" w:hAnsi="Times New Roman" w:cs="Times New Roman"/>
          <w:bCs/>
          <w:sz w:val="28"/>
          <w:szCs w:val="28"/>
        </w:rPr>
        <w:t>4500</w:t>
      </w:r>
      <w:r w:rsidRPr="00F056B3">
        <w:rPr>
          <w:rFonts w:ascii="Times New Roman" w:hAnsi="Times New Roman" w:cs="Times New Roman"/>
          <w:bCs/>
          <w:sz w:val="28"/>
          <w:szCs w:val="28"/>
        </w:rPr>
        <w:t xml:space="preserve"> видань. Робота бібліотеки здійснюється за такими напрямками:</w:t>
      </w:r>
    </w:p>
    <w:p w14:paraId="7898C314"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w:t>
      </w:r>
      <w:r w:rsidRPr="00F056B3">
        <w:rPr>
          <w:rFonts w:ascii="Times New Roman" w:hAnsi="Times New Roman" w:cs="Times New Roman"/>
          <w:bCs/>
          <w:sz w:val="28"/>
          <w:szCs w:val="28"/>
        </w:rPr>
        <w:tab/>
        <w:t>інформаційно-методичне забезпечення освітнього процесу;</w:t>
      </w:r>
    </w:p>
    <w:p w14:paraId="1780D13A"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w:t>
      </w:r>
      <w:r w:rsidRPr="00F056B3">
        <w:rPr>
          <w:rFonts w:ascii="Times New Roman" w:hAnsi="Times New Roman" w:cs="Times New Roman"/>
          <w:bCs/>
          <w:sz w:val="28"/>
          <w:szCs w:val="28"/>
        </w:rPr>
        <w:tab/>
        <w:t>виховання інформаційної та</w:t>
      </w:r>
      <w:r>
        <w:rPr>
          <w:rFonts w:ascii="Times New Roman" w:hAnsi="Times New Roman" w:cs="Times New Roman"/>
          <w:bCs/>
          <w:sz w:val="28"/>
          <w:szCs w:val="28"/>
        </w:rPr>
        <w:t xml:space="preserve"> медійної культури користувачів</w:t>
      </w:r>
      <w:r w:rsidRPr="00F056B3">
        <w:rPr>
          <w:rFonts w:ascii="Times New Roman" w:hAnsi="Times New Roman" w:cs="Times New Roman"/>
          <w:bCs/>
          <w:sz w:val="28"/>
          <w:szCs w:val="28"/>
        </w:rPr>
        <w:t xml:space="preserve"> як складової частини загальної та фахової культури</w:t>
      </w:r>
      <w:r>
        <w:rPr>
          <w:rFonts w:ascii="Times New Roman" w:hAnsi="Times New Roman" w:cs="Times New Roman"/>
          <w:bCs/>
          <w:sz w:val="28"/>
          <w:szCs w:val="28"/>
        </w:rPr>
        <w:t xml:space="preserve"> всебічно розвиненої, успішної </w:t>
      </w:r>
      <w:r w:rsidRPr="00F056B3">
        <w:rPr>
          <w:rFonts w:ascii="Times New Roman" w:hAnsi="Times New Roman" w:cs="Times New Roman"/>
          <w:bCs/>
          <w:sz w:val="28"/>
          <w:szCs w:val="28"/>
        </w:rPr>
        <w:t>особистості;</w:t>
      </w:r>
    </w:p>
    <w:p w14:paraId="43E75465"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w:t>
      </w:r>
      <w:r w:rsidRPr="00F056B3">
        <w:rPr>
          <w:rFonts w:ascii="Times New Roman" w:hAnsi="Times New Roman" w:cs="Times New Roman"/>
          <w:bCs/>
          <w:sz w:val="28"/>
          <w:szCs w:val="28"/>
        </w:rPr>
        <w:tab/>
        <w:t>інформативність, оперативність, доступність до джерел інформації для різних вікових категорій читачів.</w:t>
      </w:r>
    </w:p>
    <w:p w14:paraId="1C9D749F"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lastRenderedPageBreak/>
        <w:t>Для якісного виконання цих завдань пр</w:t>
      </w:r>
      <w:r>
        <w:rPr>
          <w:rFonts w:ascii="Times New Roman" w:hAnsi="Times New Roman" w:cs="Times New Roman"/>
          <w:bCs/>
          <w:sz w:val="28"/>
          <w:szCs w:val="28"/>
        </w:rPr>
        <w:t>оводиться систематична робота зі</w:t>
      </w:r>
      <w:r w:rsidRPr="00F056B3">
        <w:rPr>
          <w:rFonts w:ascii="Times New Roman" w:hAnsi="Times New Roman" w:cs="Times New Roman"/>
          <w:bCs/>
          <w:sz w:val="28"/>
          <w:szCs w:val="28"/>
        </w:rPr>
        <w:t xml:space="preserve"> збе</w:t>
      </w:r>
      <w:r>
        <w:rPr>
          <w:rFonts w:ascii="Times New Roman" w:hAnsi="Times New Roman" w:cs="Times New Roman"/>
          <w:bCs/>
          <w:sz w:val="28"/>
          <w:szCs w:val="28"/>
        </w:rPr>
        <w:t>реження, розширення, формування</w:t>
      </w:r>
      <w:r w:rsidRPr="00F056B3">
        <w:rPr>
          <w:rFonts w:ascii="Times New Roman" w:hAnsi="Times New Roman" w:cs="Times New Roman"/>
          <w:bCs/>
          <w:sz w:val="28"/>
          <w:szCs w:val="28"/>
        </w:rPr>
        <w:t xml:space="preserve"> бібліотечного фонду, основою якого залишається українська книга. </w:t>
      </w:r>
    </w:p>
    <w:p w14:paraId="5F8FA7A4" w14:textId="500D13AE"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 xml:space="preserve"> </w:t>
      </w:r>
      <w:r w:rsidR="00580F06">
        <w:rPr>
          <w:rFonts w:ascii="Times New Roman" w:hAnsi="Times New Roman" w:cs="Times New Roman"/>
          <w:bCs/>
          <w:sz w:val="28"/>
          <w:szCs w:val="28"/>
        </w:rPr>
        <w:t>Наталія Миколаївна</w:t>
      </w:r>
      <w:r>
        <w:rPr>
          <w:rFonts w:ascii="Times New Roman" w:hAnsi="Times New Roman" w:cs="Times New Roman"/>
          <w:bCs/>
          <w:sz w:val="28"/>
          <w:szCs w:val="28"/>
        </w:rPr>
        <w:t xml:space="preserve"> проводить різнопланові заходи</w:t>
      </w:r>
      <w:r w:rsidRPr="00F056B3">
        <w:rPr>
          <w:rFonts w:ascii="Times New Roman" w:hAnsi="Times New Roman" w:cs="Times New Roman"/>
          <w:bCs/>
          <w:sz w:val="28"/>
          <w:szCs w:val="28"/>
        </w:rPr>
        <w:t>:</w:t>
      </w:r>
    </w:p>
    <w:p w14:paraId="251F1B0B"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w:t>
      </w:r>
      <w:r w:rsidRPr="00F056B3">
        <w:rPr>
          <w:rFonts w:ascii="Times New Roman" w:hAnsi="Times New Roman" w:cs="Times New Roman"/>
          <w:bCs/>
          <w:sz w:val="28"/>
          <w:szCs w:val="28"/>
        </w:rPr>
        <w:tab/>
        <w:t>моніторингові дослідження відвідування учнями шкільної бібліотеки;</w:t>
      </w:r>
    </w:p>
    <w:p w14:paraId="355D2E04"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ab/>
      </w:r>
      <w:r w:rsidRPr="00F056B3">
        <w:rPr>
          <w:rFonts w:ascii="Times New Roman" w:hAnsi="Times New Roman" w:cs="Times New Roman"/>
          <w:bCs/>
          <w:sz w:val="28"/>
          <w:szCs w:val="28"/>
        </w:rPr>
        <w:t>вікторини, бесіди, акції</w:t>
      </w:r>
      <w:r>
        <w:rPr>
          <w:rFonts w:ascii="Times New Roman" w:hAnsi="Times New Roman" w:cs="Times New Roman"/>
          <w:bCs/>
          <w:sz w:val="28"/>
          <w:szCs w:val="28"/>
        </w:rPr>
        <w:t>, квести</w:t>
      </w:r>
      <w:r w:rsidRPr="00F056B3">
        <w:rPr>
          <w:rFonts w:ascii="Times New Roman" w:hAnsi="Times New Roman" w:cs="Times New Roman"/>
          <w:bCs/>
          <w:sz w:val="28"/>
          <w:szCs w:val="28"/>
        </w:rPr>
        <w:t>;</w:t>
      </w:r>
    </w:p>
    <w:p w14:paraId="52BB320F"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ab/>
        <w:t>віртуальні подорожі в міста</w:t>
      </w:r>
      <w:r w:rsidRPr="00F056B3">
        <w:rPr>
          <w:rFonts w:ascii="Times New Roman" w:hAnsi="Times New Roman" w:cs="Times New Roman"/>
          <w:bCs/>
          <w:sz w:val="28"/>
          <w:szCs w:val="28"/>
        </w:rPr>
        <w:t>, де є пам’ятники літературним героям;</w:t>
      </w:r>
    </w:p>
    <w:p w14:paraId="727C44C9" w14:textId="77777777" w:rsidR="006264EF" w:rsidRPr="00F056B3" w:rsidRDefault="006264EF" w:rsidP="006264EF">
      <w:pPr>
        <w:spacing w:after="0" w:line="240" w:lineRule="auto"/>
        <w:ind w:firstLine="709"/>
        <w:jc w:val="both"/>
        <w:rPr>
          <w:rFonts w:ascii="Times New Roman" w:hAnsi="Times New Roman" w:cs="Times New Roman"/>
          <w:bCs/>
          <w:sz w:val="28"/>
          <w:szCs w:val="28"/>
        </w:rPr>
      </w:pPr>
      <w:r w:rsidRPr="00F056B3">
        <w:rPr>
          <w:rFonts w:ascii="Times New Roman" w:hAnsi="Times New Roman" w:cs="Times New Roman"/>
          <w:bCs/>
          <w:sz w:val="28"/>
          <w:szCs w:val="28"/>
        </w:rPr>
        <w:t>-</w:t>
      </w:r>
      <w:r w:rsidRPr="00F056B3">
        <w:rPr>
          <w:rFonts w:ascii="Times New Roman" w:hAnsi="Times New Roman" w:cs="Times New Roman"/>
          <w:bCs/>
          <w:sz w:val="28"/>
          <w:szCs w:val="28"/>
        </w:rPr>
        <w:tab/>
        <w:t>круглі столи на актуальні теми;</w:t>
      </w:r>
    </w:p>
    <w:p w14:paraId="2467BCF8" w14:textId="77777777" w:rsidR="006264EF" w:rsidRDefault="006264EF" w:rsidP="006264E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bCs/>
          <w:sz w:val="28"/>
          <w:szCs w:val="28"/>
        </w:rPr>
        <w:tab/>
        <w:t xml:space="preserve">книжкові виставки, фото </w:t>
      </w:r>
      <w:r w:rsidRPr="00F056B3">
        <w:rPr>
          <w:rFonts w:ascii="Times New Roman" w:hAnsi="Times New Roman" w:cs="Times New Roman"/>
          <w:bCs/>
          <w:sz w:val="28"/>
          <w:szCs w:val="28"/>
        </w:rPr>
        <w:t>виставки, виставки-бесіди</w:t>
      </w:r>
      <w:r>
        <w:rPr>
          <w:rFonts w:ascii="Times New Roman" w:hAnsi="Times New Roman" w:cs="Times New Roman"/>
          <w:bCs/>
          <w:sz w:val="28"/>
          <w:szCs w:val="28"/>
        </w:rPr>
        <w:t>, тощо</w:t>
      </w:r>
      <w:r w:rsidRPr="00F056B3">
        <w:rPr>
          <w:rFonts w:ascii="Times New Roman" w:hAnsi="Times New Roman" w:cs="Times New Roman"/>
          <w:bCs/>
          <w:sz w:val="28"/>
          <w:szCs w:val="28"/>
        </w:rPr>
        <w:t>.</w:t>
      </w:r>
    </w:p>
    <w:p w14:paraId="3AC949F0" w14:textId="77777777" w:rsidR="006264EF" w:rsidRPr="0034072D" w:rsidRDefault="006264EF" w:rsidP="006264EF">
      <w:pPr>
        <w:spacing w:after="0" w:line="240" w:lineRule="auto"/>
        <w:ind w:firstLine="709"/>
        <w:jc w:val="both"/>
        <w:rPr>
          <w:rFonts w:ascii="Times New Roman" w:eastAsia="Times New Roman" w:hAnsi="Times New Roman" w:cs="Times New Roman"/>
          <w:sz w:val="28"/>
          <w:szCs w:val="28"/>
          <w:lang w:eastAsia="ru-RU"/>
        </w:rPr>
      </w:pPr>
      <w:r w:rsidRPr="0034072D">
        <w:rPr>
          <w:rFonts w:ascii="Times New Roman" w:eastAsia="Times New Roman" w:hAnsi="Times New Roman" w:cs="Times New Roman"/>
          <w:sz w:val="28"/>
          <w:szCs w:val="28"/>
          <w:lang w:eastAsia="ru-RU"/>
        </w:rPr>
        <w:t xml:space="preserve">В умовах </w:t>
      </w:r>
      <w:r>
        <w:rPr>
          <w:rFonts w:ascii="Times New Roman" w:eastAsia="Times New Roman" w:hAnsi="Times New Roman" w:cs="Times New Roman"/>
          <w:sz w:val="28"/>
          <w:szCs w:val="28"/>
          <w:lang w:eastAsia="ru-RU"/>
        </w:rPr>
        <w:t xml:space="preserve">реалізації концепції </w:t>
      </w:r>
      <w:r w:rsidRPr="0034072D">
        <w:rPr>
          <w:rFonts w:ascii="Times New Roman" w:eastAsia="Times New Roman" w:hAnsi="Times New Roman" w:cs="Times New Roman"/>
          <w:sz w:val="28"/>
          <w:szCs w:val="28"/>
          <w:lang w:eastAsia="ru-RU"/>
        </w:rPr>
        <w:t>Нової української школи змінюється ставлення й до професії бібліотекаря, який сьогодні – і педагог, і вихователь, і психолог. Для учнів бібліотека – це простір, де можна разом читати, навчатися, спілкуватися, дружити. А для педагогів – це кабінет духовного розвантаження, у якому можна отримати не тільки потрібну інформацію, а й зарядитися позитивною енергією на весь день.</w:t>
      </w:r>
    </w:p>
    <w:p w14:paraId="57265FD7" w14:textId="77777777" w:rsidR="006264EF" w:rsidRPr="0034072D" w:rsidRDefault="006264EF" w:rsidP="006264E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w:t>
      </w:r>
      <w:r w:rsidRPr="0034072D">
        <w:rPr>
          <w:rFonts w:ascii="Times New Roman" w:eastAsia="Calibri" w:hAnsi="Times New Roman" w:cs="Times New Roman"/>
          <w:sz w:val="28"/>
          <w:szCs w:val="28"/>
        </w:rPr>
        <w:t>ета бібліотекаря – створ</w:t>
      </w:r>
      <w:r>
        <w:rPr>
          <w:rFonts w:ascii="Times New Roman" w:eastAsia="Calibri" w:hAnsi="Times New Roman" w:cs="Times New Roman"/>
          <w:sz w:val="28"/>
          <w:szCs w:val="28"/>
        </w:rPr>
        <w:t>и</w:t>
      </w:r>
      <w:r w:rsidRPr="0034072D">
        <w:rPr>
          <w:rFonts w:ascii="Times New Roman" w:eastAsia="Calibri" w:hAnsi="Times New Roman" w:cs="Times New Roman"/>
          <w:sz w:val="28"/>
          <w:szCs w:val="28"/>
        </w:rPr>
        <w:t>ти такі умови, за яких кожен відвідувач погодився б зі словами О. Герцена: «Бібліотека – це відкритий стіл ідей, за який запрошений кожний».</w:t>
      </w:r>
    </w:p>
    <w:p w14:paraId="7637AB45" w14:textId="383B9221" w:rsidR="006264EF" w:rsidRPr="00AD3604" w:rsidRDefault="00580F06" w:rsidP="006264EF">
      <w:pPr>
        <w:spacing w:after="0" w:line="240" w:lineRule="auto"/>
        <w:ind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Цокота</w:t>
      </w:r>
      <w:proofErr w:type="spellEnd"/>
      <w:r>
        <w:rPr>
          <w:rFonts w:ascii="Times New Roman" w:hAnsi="Times New Roman" w:cs="Times New Roman"/>
          <w:bCs/>
          <w:sz w:val="28"/>
          <w:szCs w:val="28"/>
        </w:rPr>
        <w:t xml:space="preserve"> Н.М.</w:t>
      </w:r>
      <w:r w:rsidR="006264EF">
        <w:rPr>
          <w:rFonts w:ascii="Times New Roman" w:hAnsi="Times New Roman" w:cs="Times New Roman"/>
          <w:bCs/>
          <w:sz w:val="28"/>
          <w:szCs w:val="28"/>
        </w:rPr>
        <w:t xml:space="preserve"> </w:t>
      </w:r>
      <w:r w:rsidR="006264EF" w:rsidRPr="00F056B3">
        <w:rPr>
          <w:rFonts w:ascii="Times New Roman" w:hAnsi="Times New Roman" w:cs="Times New Roman"/>
          <w:bCs/>
          <w:sz w:val="28"/>
          <w:szCs w:val="28"/>
        </w:rPr>
        <w:t>– керівник методичного об`єднання шкільних бібліотекарів міста</w:t>
      </w:r>
      <w:r w:rsidR="006264EF">
        <w:rPr>
          <w:rFonts w:ascii="Times New Roman" w:hAnsi="Times New Roman" w:cs="Times New Roman"/>
          <w:bCs/>
          <w:sz w:val="28"/>
          <w:szCs w:val="28"/>
        </w:rPr>
        <w:t xml:space="preserve"> </w:t>
      </w:r>
      <w:r>
        <w:rPr>
          <w:rFonts w:ascii="Times New Roman" w:hAnsi="Times New Roman" w:cs="Times New Roman"/>
          <w:bCs/>
          <w:sz w:val="28"/>
          <w:szCs w:val="28"/>
        </w:rPr>
        <w:t>Ніжина</w:t>
      </w:r>
      <w:r w:rsidR="006264EF" w:rsidRPr="00F056B3">
        <w:rPr>
          <w:rFonts w:ascii="Times New Roman" w:hAnsi="Times New Roman" w:cs="Times New Roman"/>
          <w:bCs/>
          <w:sz w:val="28"/>
          <w:szCs w:val="28"/>
        </w:rPr>
        <w:t>.</w:t>
      </w:r>
      <w:r w:rsidR="006264EF">
        <w:rPr>
          <w:rFonts w:ascii="Times New Roman" w:hAnsi="Times New Roman" w:cs="Times New Roman"/>
          <w:bCs/>
          <w:sz w:val="28"/>
          <w:szCs w:val="28"/>
        </w:rPr>
        <w:t xml:space="preserve"> Була переможцем </w:t>
      </w:r>
      <w:r w:rsidR="006264EF" w:rsidRPr="00AD3604">
        <w:rPr>
          <w:rFonts w:ascii="Times New Roman" w:hAnsi="Times New Roman" w:cs="Times New Roman"/>
          <w:bCs/>
          <w:sz w:val="28"/>
          <w:szCs w:val="28"/>
        </w:rPr>
        <w:t xml:space="preserve">міського етапу Всеукраїнського конкурсу «Шкільна бібліотека» </w:t>
      </w:r>
      <w:r w:rsidR="006264EF">
        <w:rPr>
          <w:rFonts w:ascii="Times New Roman" w:hAnsi="Times New Roman" w:cs="Times New Roman"/>
          <w:bCs/>
          <w:sz w:val="28"/>
          <w:szCs w:val="28"/>
        </w:rPr>
        <w:t>у номінації</w:t>
      </w:r>
      <w:r w:rsidR="006264EF" w:rsidRPr="00AD3604">
        <w:rPr>
          <w:rFonts w:ascii="Times New Roman" w:hAnsi="Times New Roman" w:cs="Times New Roman"/>
          <w:bCs/>
          <w:sz w:val="28"/>
          <w:szCs w:val="28"/>
        </w:rPr>
        <w:t xml:space="preserve"> «</w:t>
      </w:r>
      <w:r w:rsidR="001278CD">
        <w:rPr>
          <w:rFonts w:ascii="Times New Roman" w:hAnsi="Times New Roman" w:cs="Times New Roman"/>
          <w:bCs/>
          <w:sz w:val="28"/>
          <w:szCs w:val="28"/>
        </w:rPr>
        <w:t>Бібліотека – територія читання</w:t>
      </w:r>
      <w:r w:rsidR="006264EF" w:rsidRPr="00AD3604">
        <w:rPr>
          <w:rFonts w:ascii="Times New Roman" w:hAnsi="Times New Roman" w:cs="Times New Roman"/>
          <w:bCs/>
          <w:sz w:val="28"/>
          <w:szCs w:val="28"/>
        </w:rPr>
        <w:t>»</w:t>
      </w:r>
      <w:r w:rsidR="00930EF6">
        <w:rPr>
          <w:rFonts w:ascii="Times New Roman" w:hAnsi="Times New Roman" w:cs="Times New Roman"/>
          <w:bCs/>
          <w:sz w:val="28"/>
          <w:szCs w:val="28"/>
        </w:rPr>
        <w:t>.</w:t>
      </w:r>
      <w:bookmarkStart w:id="0" w:name="_GoBack"/>
      <w:bookmarkEnd w:id="0"/>
    </w:p>
    <w:p w14:paraId="787BB627" w14:textId="77777777" w:rsidR="00BD6F55" w:rsidRDefault="00BD6F55" w:rsidP="006264EF">
      <w:pPr>
        <w:spacing w:line="240" w:lineRule="auto"/>
      </w:pPr>
    </w:p>
    <w:sectPr w:rsidR="00BD6F55" w:rsidSect="00821484">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3D3"/>
    <w:rsid w:val="000773D3"/>
    <w:rsid w:val="001278CD"/>
    <w:rsid w:val="00580F06"/>
    <w:rsid w:val="006264EF"/>
    <w:rsid w:val="00821484"/>
    <w:rsid w:val="00930EF6"/>
    <w:rsid w:val="00BD6F55"/>
    <w:rsid w:val="00C23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4EF"/>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34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3470"/>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4EF"/>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34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3470"/>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1984</Words>
  <Characters>1132</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Пользователь Windows</cp:lastModifiedBy>
  <cp:revision>4</cp:revision>
  <dcterms:created xsi:type="dcterms:W3CDTF">2022-11-18T12:27:00Z</dcterms:created>
  <dcterms:modified xsi:type="dcterms:W3CDTF">2022-11-18T12:30:00Z</dcterms:modified>
</cp:coreProperties>
</file>